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333333"/>
          <w:sz w:val="28"/>
          <w:szCs w:val="28"/>
        </w:rPr>
      </w:pPr>
      <w:r w:rsidRPr="00CF364B">
        <w:rPr>
          <w:b/>
          <w:bCs/>
          <w:color w:val="333333"/>
          <w:sz w:val="28"/>
          <w:szCs w:val="28"/>
        </w:rPr>
        <w:t>Как мошенники обманывают врачей?</w:t>
      </w:r>
    </w:p>
    <w:p w:rsidR="00CF364B" w:rsidRP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F364B" w:rsidRP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364B">
        <w:rPr>
          <w:color w:val="000000"/>
          <w:sz w:val="28"/>
          <w:szCs w:val="28"/>
        </w:rPr>
        <w:t xml:space="preserve">В России активизировались телефонные мошенники, выбирающие в качестве жертв сотрудников медучреждений. Для этого преступники используют </w:t>
      </w:r>
      <w:proofErr w:type="spellStart"/>
      <w:r w:rsidRPr="00CF364B">
        <w:rPr>
          <w:color w:val="000000"/>
          <w:sz w:val="28"/>
          <w:szCs w:val="28"/>
        </w:rPr>
        <w:t>фейковые</w:t>
      </w:r>
      <w:proofErr w:type="spellEnd"/>
      <w:r w:rsidRPr="00CF364B">
        <w:rPr>
          <w:color w:val="000000"/>
          <w:sz w:val="28"/>
          <w:szCs w:val="28"/>
        </w:rPr>
        <w:t xml:space="preserve"> аккаунты главных врачей больниц с их фотографиями в профиле мессенджера.</w:t>
      </w:r>
    </w:p>
    <w:p w:rsidR="00CF364B" w:rsidRP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364B">
        <w:rPr>
          <w:color w:val="000000"/>
          <w:sz w:val="28"/>
          <w:szCs w:val="28"/>
        </w:rPr>
        <w:t>Например, врачу может поступить сообщение якобы от главного врача больницы. После того как медработник прочитал сообщение, ему поступает звонок из правоохранительных органов, в котором его обвиняют в нарушении законодательства, разглашении врачебной тайны.</w:t>
      </w:r>
    </w:p>
    <w:p w:rsidR="00CF364B" w:rsidRP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364B">
        <w:rPr>
          <w:color w:val="000000"/>
          <w:sz w:val="28"/>
          <w:szCs w:val="28"/>
        </w:rPr>
        <w:t>Чтобы избежать ответственности врачу предлагают перечислить денежные средства на специальный счёт в банке.</w:t>
      </w:r>
    </w:p>
    <w:p w:rsidR="00CF364B" w:rsidRPr="00CF364B" w:rsidRDefault="00CF364B" w:rsidP="00CF364B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F364B">
        <w:rPr>
          <w:color w:val="000000"/>
          <w:sz w:val="28"/>
          <w:szCs w:val="28"/>
        </w:rPr>
        <w:t>Будьте бдительны, не отвечайте на подозрительные сообщения, если стали жертвой мошенников, незамедлительно обращайтесь в полицию.</w:t>
      </w:r>
    </w:p>
    <w:p w:rsidR="00700A92" w:rsidRPr="00CF364B" w:rsidRDefault="00700A92" w:rsidP="00CF364B">
      <w:pPr>
        <w:ind w:firstLine="709"/>
        <w:jc w:val="both"/>
        <w:rPr>
          <w:sz w:val="28"/>
          <w:szCs w:val="28"/>
        </w:rPr>
      </w:pPr>
    </w:p>
    <w:sectPr w:rsidR="00700A92" w:rsidRPr="00CF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A9"/>
    <w:rsid w:val="006F5AA9"/>
    <w:rsid w:val="00700A92"/>
    <w:rsid w:val="00C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31AA8"/>
  <w15:chartTrackingRefBased/>
  <w15:docId w15:val="{9CA90BB0-707A-4A3C-B444-698F9740B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4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364B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CF364B"/>
  </w:style>
  <w:style w:type="character" w:customStyle="1" w:styleId="feeds-pagenavigationtooltipmrcssattr">
    <w:name w:val="feeds-page__navigation_tooltip_mr_css_attr"/>
    <w:basedOn w:val="a0"/>
    <w:rsid w:val="00CF3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2023-11-21T14:31:00Z</dcterms:created>
  <dcterms:modified xsi:type="dcterms:W3CDTF">2023-11-21T14:32:00Z</dcterms:modified>
</cp:coreProperties>
</file>